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07" w:rsidRDefault="00F60C07" w:rsidP="00F60C07">
      <w:pPr>
        <w:pStyle w:val="Heading3"/>
      </w:pPr>
      <w:bookmarkStart w:id="0" w:name="_Toc13032033"/>
      <w:bookmarkStart w:id="1" w:name="_Toc34463225"/>
      <w:bookmarkStart w:id="2" w:name="_Toc34463445"/>
      <w:bookmarkStart w:id="3" w:name="_Toc34723686"/>
      <w:bookmarkStart w:id="4" w:name="_Ref35416252"/>
      <w:bookmarkStart w:id="5" w:name="_Toc38700715"/>
      <w:r>
        <w:t>IDJI 4.</w:t>
      </w:r>
      <w:bookmarkStart w:id="6" w:name="_GoBack"/>
      <w:bookmarkEnd w:id="6"/>
      <w:r>
        <w:t>82 – Elements of defamation – general case</w:t>
      </w:r>
      <w:bookmarkEnd w:id="0"/>
      <w:bookmarkEnd w:id="1"/>
      <w:bookmarkEnd w:id="2"/>
      <w:bookmarkEnd w:id="3"/>
      <w:bookmarkEnd w:id="4"/>
      <w:bookmarkEnd w:id="5"/>
    </w:p>
    <w:p w:rsidR="00F60C07" w:rsidRDefault="00F60C07" w:rsidP="00F60C07">
      <w:pPr>
        <w:pStyle w:val="Instructiontitle"/>
      </w:pPr>
      <w:proofErr w:type="gramStart"/>
      <w:r>
        <w:t>INSTRUCTION NO.</w:t>
      </w:r>
      <w:proofErr w:type="gramEnd"/>
      <w:r>
        <w:t xml:space="preserve"> _____</w:t>
      </w:r>
    </w:p>
    <w:p w:rsidR="00F60C07" w:rsidRDefault="00F60C07" w:rsidP="00F60C07">
      <w:pPr>
        <w:pStyle w:val="Instruction"/>
      </w:pPr>
      <w:r>
        <w:tab/>
        <w:t>In order to prove a claim of defamation, the plaintiff has the burden of proving each of the following elements;</w:t>
      </w:r>
    </w:p>
    <w:p w:rsidR="00F60C07" w:rsidRDefault="00F60C07" w:rsidP="00F60C07">
      <w:pPr>
        <w:pStyle w:val="Instruction"/>
      </w:pPr>
      <w:r>
        <w:tab/>
        <w:t>1.</w:t>
      </w:r>
      <w:r>
        <w:tab/>
        <w:t>The defendant communicated information concerning the plaintiff to others; and</w:t>
      </w:r>
    </w:p>
    <w:p w:rsidR="00F60C07" w:rsidRDefault="00F60C07" w:rsidP="00F60C07">
      <w:pPr>
        <w:pStyle w:val="Instruction"/>
      </w:pPr>
      <w:r>
        <w:tab/>
        <w:t>2.</w:t>
      </w:r>
      <w:r>
        <w:tab/>
        <w:t>The information impugned the honesty, integrity, virtue or reputation of the plaintiff or exposed the plaintiff to public hatred, contempt or ridicule; and</w:t>
      </w:r>
    </w:p>
    <w:p w:rsidR="00F60C07" w:rsidRDefault="00F60C07" w:rsidP="00F60C07">
      <w:pPr>
        <w:pStyle w:val="Instruction"/>
      </w:pPr>
      <w:r>
        <w:tab/>
        <w:t>3.</w:t>
      </w:r>
      <w:r>
        <w:tab/>
        <w:t>The information was false; and</w:t>
      </w:r>
    </w:p>
    <w:p w:rsidR="00F60C07" w:rsidRDefault="00F60C07" w:rsidP="00F60C07">
      <w:pPr>
        <w:pStyle w:val="Instruction"/>
      </w:pPr>
      <w:r>
        <w:tab/>
        <w:t>4.</w:t>
      </w:r>
      <w:r>
        <w:tab/>
        <w:t>The defendant knew it was false, or reasonably should have known that it was false; and</w:t>
      </w:r>
    </w:p>
    <w:p w:rsidR="00F60C07" w:rsidRDefault="00F60C07" w:rsidP="00F60C07">
      <w:pPr>
        <w:pStyle w:val="Instruction"/>
      </w:pPr>
      <w:r>
        <w:tab/>
        <w:t>5.</w:t>
      </w:r>
      <w:r>
        <w:tab/>
        <w:t>The plaintiff suffered actual injury because of the defamation; and</w:t>
      </w:r>
    </w:p>
    <w:p w:rsidR="00F60C07" w:rsidRDefault="00F60C07" w:rsidP="00F60C07">
      <w:pPr>
        <w:pStyle w:val="Instruction"/>
      </w:pPr>
      <w:r>
        <w:tab/>
        <w:t>6.</w:t>
      </w:r>
      <w:r>
        <w:tab/>
        <w:t>The amount of damages suffered by the plaintiff.</w:t>
      </w:r>
    </w:p>
    <w:p w:rsidR="00F60C07" w:rsidRDefault="00F60C07" w:rsidP="00F60C07">
      <w:pPr>
        <w:tabs>
          <w:tab w:val="left" w:pos="-1440"/>
          <w:tab w:val="left" w:pos="-720"/>
          <w:tab w:val="left" w:pos="0"/>
          <w:tab w:val="left" w:pos="1440"/>
        </w:tabs>
        <w:suppressAutoHyphens/>
        <w:spacing w:line="240" w:lineRule="atLeast"/>
      </w:pPr>
      <w:r>
        <w:br w:type="page"/>
      </w:r>
    </w:p>
    <w:p w:rsidR="00F60C07" w:rsidRDefault="00F60C07" w:rsidP="00F60C07">
      <w:pPr>
        <w:tabs>
          <w:tab w:val="left" w:pos="-1440"/>
          <w:tab w:val="left" w:pos="-720"/>
          <w:tab w:val="left" w:pos="0"/>
          <w:tab w:val="left" w:pos="1440"/>
        </w:tabs>
        <w:suppressAutoHyphens/>
        <w:spacing w:line="240" w:lineRule="atLeast"/>
      </w:pPr>
    </w:p>
    <w:p w:rsidR="00F60C07" w:rsidRDefault="00F60C07" w:rsidP="00F60C07">
      <w:pPr>
        <w:tabs>
          <w:tab w:val="left" w:pos="-1440"/>
          <w:tab w:val="left" w:pos="-720"/>
          <w:tab w:val="left" w:pos="0"/>
          <w:tab w:val="left" w:pos="1440"/>
        </w:tabs>
        <w:suppressAutoHyphens/>
        <w:spacing w:line="240" w:lineRule="atLeast"/>
      </w:pPr>
      <w:r>
        <w:t>Comments:</w:t>
      </w:r>
    </w:p>
    <w:p w:rsidR="00F60C07" w:rsidRDefault="00F60C07" w:rsidP="00F60C07">
      <w:pPr>
        <w:tabs>
          <w:tab w:val="left" w:pos="-1440"/>
          <w:tab w:val="left" w:pos="-720"/>
          <w:tab w:val="left" w:pos="0"/>
          <w:tab w:val="left" w:pos="720"/>
        </w:tabs>
        <w:suppressAutoHyphens/>
        <w:spacing w:line="240" w:lineRule="atLeast"/>
      </w:pPr>
      <w:r>
        <w:tab/>
        <w:t xml:space="preserve">See </w:t>
      </w:r>
      <w:r>
        <w:rPr>
          <w:u w:val="single"/>
        </w:rPr>
        <w:t>Carver</w:t>
      </w:r>
      <w:r>
        <w:t xml:space="preserve"> </w:t>
      </w:r>
      <w:r>
        <w:rPr>
          <w:u w:val="single"/>
        </w:rPr>
        <w:t>v.</w:t>
      </w:r>
      <w:r>
        <w:t xml:space="preserve"> </w:t>
      </w:r>
      <w:r>
        <w:rPr>
          <w:u w:val="single"/>
        </w:rPr>
        <w:t>Ketchum</w:t>
      </w:r>
      <w:r>
        <w:t xml:space="preserve">, 53 Idaho 595, </w:t>
      </w:r>
      <w:proofErr w:type="gramStart"/>
      <w:r>
        <w:t>26 P.2d 139</w:t>
      </w:r>
      <w:proofErr w:type="gramEnd"/>
      <w:r>
        <w:t xml:space="preserve">; </w:t>
      </w:r>
      <w:proofErr w:type="spellStart"/>
      <w:r>
        <w:rPr>
          <w:u w:val="single"/>
        </w:rPr>
        <w:t>Klam</w:t>
      </w:r>
      <w:proofErr w:type="spellEnd"/>
      <w:r>
        <w:t xml:space="preserve"> </w:t>
      </w:r>
      <w:r>
        <w:rPr>
          <w:u w:val="single"/>
        </w:rPr>
        <w:t>v.</w:t>
      </w:r>
      <w:r>
        <w:t xml:space="preserve"> </w:t>
      </w:r>
      <w:r>
        <w:rPr>
          <w:u w:val="single"/>
        </w:rPr>
        <w:t>Koppel</w:t>
      </w:r>
      <w:r>
        <w:t xml:space="preserve">, 63 Idaho 171, 118 P.2d 729; </w:t>
      </w:r>
      <w:r>
        <w:rPr>
          <w:u w:val="single"/>
        </w:rPr>
        <w:t>Adair</w:t>
      </w:r>
      <w:r>
        <w:t xml:space="preserve"> </w:t>
      </w:r>
      <w:r>
        <w:rPr>
          <w:u w:val="single"/>
        </w:rPr>
        <w:t>v.</w:t>
      </w:r>
      <w:r>
        <w:t xml:space="preserve"> </w:t>
      </w:r>
      <w:r>
        <w:rPr>
          <w:u w:val="single"/>
        </w:rPr>
        <w:t>Freeman</w:t>
      </w:r>
      <w:r>
        <w:t>, 92 Idaho 773, 451 P.2d 519.</w:t>
      </w:r>
    </w:p>
    <w:p w:rsidR="00F60C07" w:rsidRDefault="00F60C07" w:rsidP="00F60C07">
      <w:pPr>
        <w:tabs>
          <w:tab w:val="left" w:pos="-1440"/>
          <w:tab w:val="left" w:pos="-720"/>
          <w:tab w:val="left" w:pos="0"/>
          <w:tab w:val="left" w:pos="1440"/>
        </w:tabs>
        <w:suppressAutoHyphens/>
        <w:spacing w:line="240" w:lineRule="atLeast"/>
      </w:pPr>
    </w:p>
    <w:p w:rsidR="007A3362" w:rsidRDefault="00F60C07" w:rsidP="00F60C07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07"/>
    <w:rsid w:val="00544374"/>
    <w:rsid w:val="00DA3581"/>
    <w:rsid w:val="00F6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60C07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60C07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F60C07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F60C07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60C07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60C07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F60C07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F60C07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2011-10-31T20:20:00Z</dcterms:created>
  <dcterms:modified xsi:type="dcterms:W3CDTF">2011-10-31T20:21:00Z</dcterms:modified>
</cp:coreProperties>
</file>