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9" w:rsidRDefault="00245CB9" w:rsidP="00245CB9">
      <w:pPr>
        <w:pStyle w:val="Heading3"/>
      </w:pPr>
      <w:bookmarkStart w:id="0" w:name="_Toc13031985"/>
      <w:bookmarkStart w:id="1" w:name="_Toc34463193"/>
      <w:bookmarkStart w:id="2" w:name="_Toc34463413"/>
      <w:bookmarkStart w:id="3" w:name="_Toc34723654"/>
      <w:bookmarkStart w:id="4" w:name="_Ref35410312"/>
      <w:bookmarkStart w:id="5" w:name="_Toc38700683"/>
      <w:r>
        <w:t>I</w:t>
      </w:r>
      <w:bookmarkStart w:id="6" w:name="_GoBack"/>
      <w:bookmarkEnd w:id="6"/>
      <w:r>
        <w:t>DJI 2.44 - Imputation of negligence to the owner of a motor vehicle</w:t>
      </w:r>
      <w:bookmarkEnd w:id="0"/>
      <w:bookmarkEnd w:id="1"/>
      <w:bookmarkEnd w:id="2"/>
      <w:bookmarkEnd w:id="3"/>
      <w:bookmarkEnd w:id="4"/>
      <w:bookmarkEnd w:id="5"/>
    </w:p>
    <w:p w:rsidR="00245CB9" w:rsidRDefault="00245CB9" w:rsidP="00245CB9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245CB9" w:rsidRDefault="00245CB9" w:rsidP="00245CB9">
      <w:pPr>
        <w:pStyle w:val="Instruction"/>
      </w:pPr>
      <w:r>
        <w:tab/>
        <w:t xml:space="preserve">The owner of a motor vehicle is responsible for the negligence of a driver who is driving the vehicle with the owner's permission.  The permission may be express or implied.  </w:t>
      </w:r>
    </w:p>
    <w:p w:rsidR="00245CB9" w:rsidRDefault="00245CB9" w:rsidP="00245CB9">
      <w:pPr>
        <w:pStyle w:val="Instruction"/>
      </w:pPr>
      <w:r>
        <w:tab/>
        <w:t xml:space="preserve">In this case, if the driver is liable to an injured plaintiff, and the driver was driving with the permission of the owner, both driver and owner are equally liable.  </w:t>
      </w:r>
    </w:p>
    <w:p w:rsidR="00245CB9" w:rsidRDefault="00245CB9" w:rsidP="00245CB9">
      <w:pPr>
        <w:tabs>
          <w:tab w:val="left" w:pos="-720"/>
        </w:tabs>
        <w:suppressAutoHyphens/>
        <w:spacing w:line="480" w:lineRule="atLeast"/>
        <w:jc w:val="both"/>
        <w:rPr>
          <w:b/>
        </w:rPr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</w:p>
    <w:p w:rsidR="00245CB9" w:rsidRDefault="00245CB9" w:rsidP="00245CB9">
      <w:pPr>
        <w:tabs>
          <w:tab w:val="left" w:pos="-720"/>
        </w:tabs>
        <w:suppressAutoHyphens/>
        <w:jc w:val="both"/>
      </w:pPr>
      <w:r>
        <w:t>Comment:</w:t>
      </w:r>
    </w:p>
    <w:p w:rsidR="00245CB9" w:rsidRDefault="00245CB9" w:rsidP="00245CB9">
      <w:pPr>
        <w:tabs>
          <w:tab w:val="left" w:pos="-720"/>
        </w:tabs>
        <w:suppressAutoHyphens/>
        <w:jc w:val="both"/>
        <w:rPr>
          <w:b/>
        </w:rPr>
      </w:pPr>
      <w:r>
        <w:tab/>
        <w:t>See Idaho Code § 49-2417</w:t>
      </w:r>
    </w:p>
    <w:p w:rsidR="007A3362" w:rsidRDefault="00245CB9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9"/>
    <w:rsid w:val="00245CB9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5CB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CB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45CB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45CB9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5CB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CB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245CB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245CB9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2011-10-28T21:56:00Z</dcterms:created>
  <dcterms:modified xsi:type="dcterms:W3CDTF">2011-10-28T21:56:00Z</dcterms:modified>
</cp:coreProperties>
</file>