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4" w:rsidRDefault="003F39B4" w:rsidP="003F39B4">
      <w:pPr>
        <w:pStyle w:val="Heading3"/>
      </w:pPr>
      <w:bookmarkStart w:id="0" w:name="_Toc13031956"/>
      <w:bookmarkStart w:id="1" w:name="_Toc34463164"/>
      <w:bookmarkStart w:id="2" w:name="_Toc34463384"/>
      <w:bookmarkStart w:id="3" w:name="_Toc34723625"/>
      <w:bookmarkStart w:id="4" w:name="_Ref34726380"/>
      <w:bookmarkStart w:id="5" w:name="_Toc38700654"/>
      <w:r>
        <w:t>IDJI 2.06 – D</w:t>
      </w:r>
      <w:bookmarkStart w:id="6" w:name="_GoBack"/>
      <w:bookmarkEnd w:id="6"/>
      <w:r>
        <w:t>uty of care – electrical transmission</w:t>
      </w:r>
      <w:bookmarkEnd w:id="0"/>
      <w:bookmarkEnd w:id="1"/>
      <w:bookmarkEnd w:id="2"/>
      <w:bookmarkEnd w:id="3"/>
      <w:bookmarkEnd w:id="4"/>
      <w:bookmarkEnd w:id="5"/>
    </w:p>
    <w:p w:rsidR="003F39B4" w:rsidRDefault="003F39B4" w:rsidP="003F39B4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3F39B4" w:rsidRDefault="003F39B4" w:rsidP="003F39B4">
      <w:pPr>
        <w:pStyle w:val="Instruction"/>
      </w:pPr>
      <w:r>
        <w:tab/>
      </w:r>
      <w:proofErr w:type="gramStart"/>
      <w:r>
        <w:t>A person</w:t>
      </w:r>
      <w:proofErr w:type="gramEnd"/>
      <w:r>
        <w:t xml:space="preserve"> generating or transmitting electricity has a duty to exercise the highest degree of care to avoid injury to persons or property.</w:t>
      </w:r>
    </w:p>
    <w:p w:rsidR="007A3362" w:rsidRDefault="003F39B4" w:rsidP="003F39B4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4"/>
    <w:rsid w:val="003F39B4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39B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39B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F39B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F39B4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39B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39B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F39B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F39B4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2011-10-28T21:26:00Z</dcterms:created>
  <dcterms:modified xsi:type="dcterms:W3CDTF">2011-10-28T21:26:00Z</dcterms:modified>
</cp:coreProperties>
</file>